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4F4" w:rsidRDefault="000934F4" w:rsidP="000934F4">
      <w:pPr>
        <w:pStyle w:val="Titolo1"/>
        <w:spacing w:line="240" w:lineRule="atLeast"/>
        <w:rPr>
          <w:rFonts w:ascii="Brush Script MT" w:hAnsi="Brush Script MT"/>
          <w:bCs/>
          <w:szCs w:val="96"/>
        </w:rPr>
      </w:pPr>
      <w:r>
        <w:rPr>
          <w:rFonts w:ascii="Brush Script MT" w:hAnsi="Brush Script MT"/>
          <w:bCs/>
          <w:szCs w:val="96"/>
        </w:rPr>
        <w:t>Ricettario</w:t>
      </w:r>
    </w:p>
    <w:p w:rsidR="000934F4" w:rsidRPr="002777CD" w:rsidRDefault="006B553E" w:rsidP="000934F4">
      <w:pPr>
        <w:ind w:right="278"/>
        <w:jc w:val="center"/>
        <w:rPr>
          <w:b/>
          <w:sz w:val="22"/>
          <w:szCs w:val="22"/>
        </w:rPr>
      </w:pPr>
      <w:r w:rsidRPr="002777CD">
        <w:rPr>
          <w:b/>
          <w:sz w:val="22"/>
          <w:szCs w:val="22"/>
        </w:rPr>
        <w:t>POLENTA E BACCALA’</w:t>
      </w:r>
    </w:p>
    <w:p w:rsidR="000934F4" w:rsidRPr="002777CD" w:rsidRDefault="000934F4" w:rsidP="000934F4">
      <w:pPr>
        <w:ind w:right="278"/>
        <w:jc w:val="center"/>
        <w:rPr>
          <w:sz w:val="22"/>
          <w:szCs w:val="22"/>
        </w:rPr>
      </w:pPr>
      <w:r w:rsidRPr="002777CD">
        <w:rPr>
          <w:sz w:val="22"/>
          <w:szCs w:val="22"/>
        </w:rPr>
        <w:t>Dada</w:t>
      </w:r>
    </w:p>
    <w:p w:rsidR="000934F4" w:rsidRPr="002777CD" w:rsidRDefault="002777CD" w:rsidP="000934F4">
      <w:pPr>
        <w:ind w:right="278"/>
        <w:jc w:val="center"/>
        <w:rPr>
          <w:b/>
          <w:sz w:val="22"/>
          <w:szCs w:val="22"/>
        </w:rPr>
      </w:pPr>
      <w:r>
        <w:rPr>
          <w:b/>
          <w:noProof/>
          <w:sz w:val="22"/>
          <w:szCs w:val="22"/>
        </w:rPr>
        <w:drawing>
          <wp:anchor distT="0" distB="0" distL="114300" distR="114300" simplePos="0" relativeHeight="251658240" behindDoc="0" locked="0" layoutInCell="1" allowOverlap="1">
            <wp:simplePos x="0" y="0"/>
            <wp:positionH relativeFrom="column">
              <wp:posOffset>3137535</wp:posOffset>
            </wp:positionH>
            <wp:positionV relativeFrom="paragraph">
              <wp:posOffset>10160</wp:posOffset>
            </wp:positionV>
            <wp:extent cx="2809875" cy="2114550"/>
            <wp:effectExtent l="19050" t="0" r="9525" b="0"/>
            <wp:wrapSquare wrapText="bothSides"/>
            <wp:docPr id="1" name="Immagine 1" descr="Risultati immagini per Polenta e baccal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Polenta e baccalà"/>
                    <pic:cNvPicPr>
                      <a:picLocks noChangeAspect="1" noChangeArrowheads="1"/>
                    </pic:cNvPicPr>
                  </pic:nvPicPr>
                  <pic:blipFill>
                    <a:blip r:embed="rId5" cstate="print"/>
                    <a:srcRect/>
                    <a:stretch>
                      <a:fillRect/>
                    </a:stretch>
                  </pic:blipFill>
                  <pic:spPr bwMode="auto">
                    <a:xfrm>
                      <a:off x="0" y="0"/>
                      <a:ext cx="2809875" cy="2114550"/>
                    </a:xfrm>
                    <a:prstGeom prst="rect">
                      <a:avLst/>
                    </a:prstGeom>
                    <a:noFill/>
                    <a:ln w="9525">
                      <a:noFill/>
                      <a:miter lim="800000"/>
                      <a:headEnd/>
                      <a:tailEnd/>
                    </a:ln>
                  </pic:spPr>
                </pic:pic>
              </a:graphicData>
            </a:graphic>
          </wp:anchor>
        </w:drawing>
      </w:r>
    </w:p>
    <w:p w:rsidR="000934F4" w:rsidRPr="002777CD" w:rsidRDefault="000934F4" w:rsidP="000934F4">
      <w:pPr>
        <w:tabs>
          <w:tab w:val="left" w:pos="0"/>
        </w:tabs>
        <w:ind w:right="278"/>
        <w:rPr>
          <w:b/>
          <w:sz w:val="22"/>
          <w:szCs w:val="22"/>
        </w:rPr>
      </w:pPr>
      <w:r w:rsidRPr="002777CD">
        <w:rPr>
          <w:b/>
          <w:sz w:val="22"/>
          <w:szCs w:val="22"/>
        </w:rPr>
        <w:t>Ingredienti per 4 persone</w:t>
      </w:r>
    </w:p>
    <w:p w:rsidR="000934F4" w:rsidRPr="002777CD" w:rsidRDefault="000934F4" w:rsidP="000934F4">
      <w:pPr>
        <w:tabs>
          <w:tab w:val="left" w:pos="0"/>
        </w:tabs>
        <w:ind w:right="278"/>
        <w:rPr>
          <w:sz w:val="22"/>
          <w:szCs w:val="22"/>
        </w:rPr>
      </w:pPr>
    </w:p>
    <w:p w:rsidR="00671BA9" w:rsidRPr="002777CD" w:rsidRDefault="006B553E" w:rsidP="000934F4">
      <w:pPr>
        <w:numPr>
          <w:ilvl w:val="0"/>
          <w:numId w:val="1"/>
        </w:numPr>
        <w:rPr>
          <w:sz w:val="22"/>
          <w:szCs w:val="22"/>
        </w:rPr>
      </w:pPr>
      <w:r w:rsidRPr="002777CD">
        <w:rPr>
          <w:sz w:val="22"/>
          <w:szCs w:val="22"/>
        </w:rPr>
        <w:t>1</w:t>
      </w:r>
      <w:r w:rsidR="000934F4" w:rsidRPr="002777CD">
        <w:rPr>
          <w:sz w:val="22"/>
          <w:szCs w:val="22"/>
        </w:rPr>
        <w:t xml:space="preserve">50 gr. </w:t>
      </w:r>
      <w:r w:rsidRPr="002777CD">
        <w:rPr>
          <w:sz w:val="22"/>
          <w:szCs w:val="22"/>
        </w:rPr>
        <w:t>Farina gialla</w:t>
      </w:r>
    </w:p>
    <w:p w:rsidR="006B553E" w:rsidRPr="002777CD" w:rsidRDefault="006B553E" w:rsidP="000934F4">
      <w:pPr>
        <w:numPr>
          <w:ilvl w:val="0"/>
          <w:numId w:val="1"/>
        </w:numPr>
        <w:rPr>
          <w:sz w:val="22"/>
          <w:szCs w:val="22"/>
        </w:rPr>
      </w:pPr>
      <w:r w:rsidRPr="002777CD">
        <w:rPr>
          <w:sz w:val="22"/>
          <w:szCs w:val="22"/>
        </w:rPr>
        <w:t>300 gr di baccalà ammollato</w:t>
      </w:r>
    </w:p>
    <w:p w:rsidR="006B553E" w:rsidRPr="002777CD" w:rsidRDefault="006B553E" w:rsidP="000934F4">
      <w:pPr>
        <w:numPr>
          <w:ilvl w:val="0"/>
          <w:numId w:val="1"/>
        </w:numPr>
        <w:rPr>
          <w:sz w:val="22"/>
          <w:szCs w:val="22"/>
        </w:rPr>
      </w:pPr>
      <w:r w:rsidRPr="002777CD">
        <w:rPr>
          <w:sz w:val="22"/>
          <w:szCs w:val="22"/>
        </w:rPr>
        <w:t>12 olive verdi</w:t>
      </w:r>
    </w:p>
    <w:p w:rsidR="006B553E" w:rsidRPr="002777CD" w:rsidRDefault="006B553E" w:rsidP="000934F4">
      <w:pPr>
        <w:numPr>
          <w:ilvl w:val="0"/>
          <w:numId w:val="1"/>
        </w:numPr>
        <w:rPr>
          <w:sz w:val="22"/>
          <w:szCs w:val="22"/>
        </w:rPr>
      </w:pPr>
      <w:r w:rsidRPr="002777CD">
        <w:rPr>
          <w:sz w:val="22"/>
          <w:szCs w:val="22"/>
        </w:rPr>
        <w:t>1 porro</w:t>
      </w:r>
    </w:p>
    <w:p w:rsidR="006B553E" w:rsidRPr="002777CD" w:rsidRDefault="006B553E" w:rsidP="000934F4">
      <w:pPr>
        <w:numPr>
          <w:ilvl w:val="0"/>
          <w:numId w:val="1"/>
        </w:numPr>
        <w:rPr>
          <w:sz w:val="22"/>
          <w:szCs w:val="22"/>
        </w:rPr>
      </w:pPr>
      <w:r w:rsidRPr="002777CD">
        <w:rPr>
          <w:sz w:val="22"/>
          <w:szCs w:val="22"/>
        </w:rPr>
        <w:t>Prezzemolo tritato</w:t>
      </w:r>
    </w:p>
    <w:p w:rsidR="006B553E" w:rsidRPr="002777CD" w:rsidRDefault="006B553E" w:rsidP="000934F4">
      <w:pPr>
        <w:numPr>
          <w:ilvl w:val="0"/>
          <w:numId w:val="1"/>
        </w:numPr>
        <w:rPr>
          <w:sz w:val="22"/>
          <w:szCs w:val="22"/>
        </w:rPr>
      </w:pPr>
      <w:r w:rsidRPr="002777CD">
        <w:rPr>
          <w:sz w:val="22"/>
          <w:szCs w:val="22"/>
        </w:rPr>
        <w:t>Olio, sale, pepe</w:t>
      </w:r>
    </w:p>
    <w:p w:rsidR="000934F4" w:rsidRPr="002777CD" w:rsidRDefault="000934F4" w:rsidP="000934F4">
      <w:pPr>
        <w:rPr>
          <w:b/>
          <w:sz w:val="22"/>
          <w:szCs w:val="22"/>
        </w:rPr>
      </w:pPr>
    </w:p>
    <w:p w:rsidR="000934F4" w:rsidRPr="002777CD" w:rsidRDefault="000934F4" w:rsidP="000934F4">
      <w:pPr>
        <w:rPr>
          <w:b/>
          <w:sz w:val="22"/>
          <w:szCs w:val="22"/>
        </w:rPr>
      </w:pPr>
      <w:r w:rsidRPr="002777CD">
        <w:rPr>
          <w:b/>
          <w:sz w:val="22"/>
          <w:szCs w:val="22"/>
        </w:rPr>
        <w:t>Preparazione:</w:t>
      </w:r>
    </w:p>
    <w:p w:rsidR="002777CD" w:rsidRPr="002777CD" w:rsidRDefault="002777CD" w:rsidP="000934F4">
      <w:pPr>
        <w:numPr>
          <w:ilvl w:val="0"/>
          <w:numId w:val="2"/>
        </w:numPr>
        <w:ind w:right="278"/>
        <w:jc w:val="both"/>
        <w:rPr>
          <w:sz w:val="22"/>
          <w:szCs w:val="22"/>
        </w:rPr>
      </w:pPr>
      <w:r w:rsidRPr="002777CD">
        <w:rPr>
          <w:sz w:val="22"/>
          <w:szCs w:val="22"/>
        </w:rPr>
        <w:t>Con gli ingredienti consigliati preparare una polenta piuttosto morbida, secondo la ricetta classica.</w:t>
      </w:r>
    </w:p>
    <w:p w:rsidR="002777CD" w:rsidRPr="002777CD" w:rsidRDefault="002777CD" w:rsidP="000934F4">
      <w:pPr>
        <w:numPr>
          <w:ilvl w:val="0"/>
          <w:numId w:val="2"/>
        </w:numPr>
        <w:ind w:right="278"/>
        <w:jc w:val="both"/>
        <w:rPr>
          <w:sz w:val="22"/>
          <w:szCs w:val="22"/>
        </w:rPr>
      </w:pPr>
      <w:r w:rsidRPr="002777CD">
        <w:rPr>
          <w:sz w:val="22"/>
          <w:szCs w:val="22"/>
        </w:rPr>
        <w:t>Stenderla su un tagliere all’altezza di 1 cm.</w:t>
      </w:r>
    </w:p>
    <w:p w:rsidR="002777CD" w:rsidRPr="002777CD" w:rsidRDefault="002777CD" w:rsidP="000934F4">
      <w:pPr>
        <w:numPr>
          <w:ilvl w:val="0"/>
          <w:numId w:val="2"/>
        </w:numPr>
        <w:ind w:right="278"/>
        <w:jc w:val="both"/>
        <w:rPr>
          <w:sz w:val="22"/>
          <w:szCs w:val="22"/>
        </w:rPr>
      </w:pPr>
      <w:r w:rsidRPr="002777CD">
        <w:rPr>
          <w:sz w:val="22"/>
          <w:szCs w:val="22"/>
        </w:rPr>
        <w:t>Quando è fredda tagliarla a dischetti con un coppa pasta o con un piccolo bicchiere inumidito.</w:t>
      </w:r>
    </w:p>
    <w:p w:rsidR="002777CD" w:rsidRPr="002777CD" w:rsidRDefault="002777CD" w:rsidP="000934F4">
      <w:pPr>
        <w:numPr>
          <w:ilvl w:val="0"/>
          <w:numId w:val="2"/>
        </w:numPr>
        <w:ind w:right="278"/>
        <w:jc w:val="both"/>
        <w:rPr>
          <w:sz w:val="22"/>
          <w:szCs w:val="22"/>
        </w:rPr>
      </w:pPr>
      <w:r w:rsidRPr="002777CD">
        <w:rPr>
          <w:sz w:val="22"/>
          <w:szCs w:val="22"/>
        </w:rPr>
        <w:t>Disporla a cupola su un piatto da portata imburrato.</w:t>
      </w:r>
    </w:p>
    <w:p w:rsidR="002777CD" w:rsidRPr="002777CD" w:rsidRDefault="002777CD" w:rsidP="000934F4">
      <w:pPr>
        <w:numPr>
          <w:ilvl w:val="0"/>
          <w:numId w:val="2"/>
        </w:numPr>
        <w:ind w:right="278"/>
        <w:jc w:val="both"/>
        <w:rPr>
          <w:sz w:val="22"/>
          <w:szCs w:val="22"/>
        </w:rPr>
      </w:pPr>
      <w:r w:rsidRPr="002777CD">
        <w:rPr>
          <w:sz w:val="22"/>
          <w:szCs w:val="22"/>
        </w:rPr>
        <w:t>Tagliare a fettine il porro</w:t>
      </w:r>
    </w:p>
    <w:p w:rsidR="002777CD" w:rsidRPr="002777CD" w:rsidRDefault="002777CD" w:rsidP="000934F4">
      <w:pPr>
        <w:numPr>
          <w:ilvl w:val="0"/>
          <w:numId w:val="2"/>
        </w:numPr>
        <w:ind w:right="278"/>
        <w:jc w:val="both"/>
        <w:rPr>
          <w:sz w:val="22"/>
          <w:szCs w:val="22"/>
        </w:rPr>
      </w:pPr>
      <w:r w:rsidRPr="002777CD">
        <w:rPr>
          <w:sz w:val="22"/>
          <w:szCs w:val="22"/>
        </w:rPr>
        <w:t>Metterlo in padella con 2 cucchiai d’olio e cuocerlo a fuoco basso finché diventa trasparente</w:t>
      </w:r>
    </w:p>
    <w:p w:rsidR="002777CD" w:rsidRPr="002777CD" w:rsidRDefault="002777CD" w:rsidP="000934F4">
      <w:pPr>
        <w:numPr>
          <w:ilvl w:val="0"/>
          <w:numId w:val="2"/>
        </w:numPr>
        <w:ind w:right="278"/>
        <w:jc w:val="both"/>
        <w:rPr>
          <w:sz w:val="22"/>
          <w:szCs w:val="22"/>
        </w:rPr>
      </w:pPr>
      <w:r w:rsidRPr="002777CD">
        <w:rPr>
          <w:sz w:val="22"/>
          <w:szCs w:val="22"/>
        </w:rPr>
        <w:t>Unire poi il baccalà e cuocere mezz’ora adagio.</w:t>
      </w:r>
    </w:p>
    <w:p w:rsidR="002777CD" w:rsidRPr="002777CD" w:rsidRDefault="002777CD" w:rsidP="000934F4">
      <w:pPr>
        <w:numPr>
          <w:ilvl w:val="0"/>
          <w:numId w:val="2"/>
        </w:numPr>
        <w:ind w:right="278"/>
        <w:jc w:val="both"/>
        <w:rPr>
          <w:sz w:val="22"/>
          <w:szCs w:val="22"/>
        </w:rPr>
      </w:pPr>
      <w:r w:rsidRPr="002777CD">
        <w:rPr>
          <w:sz w:val="22"/>
          <w:szCs w:val="22"/>
        </w:rPr>
        <w:t>Passare porro, baccalà, olive, pepe, prezzemolo nel frullatore con un po’ d’olio</w:t>
      </w:r>
    </w:p>
    <w:p w:rsidR="002777CD" w:rsidRPr="002777CD" w:rsidRDefault="002777CD" w:rsidP="000934F4">
      <w:pPr>
        <w:numPr>
          <w:ilvl w:val="0"/>
          <w:numId w:val="2"/>
        </w:numPr>
        <w:ind w:right="278"/>
        <w:jc w:val="both"/>
        <w:rPr>
          <w:sz w:val="22"/>
          <w:szCs w:val="22"/>
        </w:rPr>
      </w:pPr>
      <w:r w:rsidRPr="002777CD">
        <w:rPr>
          <w:sz w:val="22"/>
          <w:szCs w:val="22"/>
        </w:rPr>
        <w:t>Ridurre in crema. Servire con la polenta.</w:t>
      </w:r>
    </w:p>
    <w:p w:rsidR="002777CD" w:rsidRPr="002777CD" w:rsidRDefault="002777CD" w:rsidP="002777CD">
      <w:pPr>
        <w:ind w:left="360" w:right="278"/>
        <w:jc w:val="both"/>
        <w:rPr>
          <w:sz w:val="22"/>
          <w:szCs w:val="22"/>
        </w:rPr>
      </w:pPr>
      <w:r w:rsidRPr="002777CD">
        <w:rPr>
          <w:sz w:val="22"/>
          <w:szCs w:val="22"/>
        </w:rPr>
        <w:t>Vino consigliato: un bianco poco impegnativo, il cosiddetto bianco – carta.</w:t>
      </w:r>
    </w:p>
    <w:p w:rsidR="000934F4" w:rsidRDefault="000934F4" w:rsidP="000934F4">
      <w:pPr>
        <w:pStyle w:val="Titolo1"/>
        <w:spacing w:line="240" w:lineRule="atLeast"/>
        <w:rPr>
          <w:rFonts w:ascii="Brush Script MT" w:hAnsi="Brush Script MT"/>
          <w:bCs/>
          <w:szCs w:val="96"/>
        </w:rPr>
      </w:pPr>
      <w:r>
        <w:rPr>
          <w:rFonts w:ascii="Brush Script MT" w:hAnsi="Brush Script MT"/>
          <w:bCs/>
          <w:szCs w:val="96"/>
        </w:rPr>
        <w:t>Rimedi della nonna</w:t>
      </w:r>
    </w:p>
    <w:p w:rsidR="00C41857" w:rsidRPr="002777CD" w:rsidRDefault="00C41857" w:rsidP="00C41857">
      <w:pPr>
        <w:ind w:right="-1"/>
        <w:jc w:val="both"/>
        <w:rPr>
          <w:sz w:val="16"/>
          <w:szCs w:val="16"/>
        </w:rPr>
      </w:pPr>
      <w:r w:rsidRPr="002777CD">
        <w:rPr>
          <w:b/>
          <w:sz w:val="16"/>
          <w:szCs w:val="16"/>
        </w:rPr>
        <w:t xml:space="preserve">Premessa. </w:t>
      </w:r>
      <w:r w:rsidRPr="002777CD">
        <w:rPr>
          <w:sz w:val="16"/>
          <w:szCs w:val="16"/>
        </w:rPr>
        <w:t xml:space="preserve">I Rimedi della nonna sono presi da”Come fare </w:t>
      </w:r>
      <w:proofErr w:type="spellStart"/>
      <w:r w:rsidRPr="002777CD">
        <w:rPr>
          <w:sz w:val="16"/>
          <w:szCs w:val="16"/>
        </w:rPr>
        <w:t>se…</w:t>
      </w:r>
      <w:proofErr w:type="spellEnd"/>
      <w:r w:rsidRPr="002777CD">
        <w:rPr>
          <w:sz w:val="16"/>
          <w:szCs w:val="16"/>
        </w:rPr>
        <w:t>” segreti, consigli, rimedi di Frate Indovino</w:t>
      </w:r>
    </w:p>
    <w:p w:rsidR="00C41857" w:rsidRPr="002777CD" w:rsidRDefault="00C41857" w:rsidP="00C41857">
      <w:pPr>
        <w:ind w:left="3540" w:right="-1" w:firstLine="708"/>
        <w:jc w:val="both"/>
        <w:rPr>
          <w:sz w:val="16"/>
          <w:szCs w:val="16"/>
        </w:rPr>
      </w:pPr>
      <w:r w:rsidRPr="002777CD">
        <w:rPr>
          <w:sz w:val="16"/>
          <w:szCs w:val="16"/>
        </w:rPr>
        <w:t xml:space="preserve"> </w:t>
      </w:r>
      <w:r w:rsidRPr="002777CD">
        <w:rPr>
          <w:sz w:val="16"/>
          <w:szCs w:val="16"/>
        </w:rPr>
        <w:tab/>
      </w:r>
      <w:r w:rsidRPr="002777CD">
        <w:rPr>
          <w:sz w:val="16"/>
          <w:szCs w:val="16"/>
        </w:rPr>
        <w:tab/>
      </w:r>
      <w:r w:rsidRPr="002777CD">
        <w:rPr>
          <w:sz w:val="16"/>
          <w:szCs w:val="16"/>
        </w:rPr>
        <w:tab/>
      </w:r>
      <w:r w:rsidRPr="002777CD">
        <w:rPr>
          <w:sz w:val="16"/>
          <w:szCs w:val="16"/>
        </w:rPr>
        <w:tab/>
      </w:r>
      <w:proofErr w:type="spellStart"/>
      <w:r w:rsidRPr="002777CD">
        <w:rPr>
          <w:sz w:val="16"/>
          <w:szCs w:val="16"/>
        </w:rPr>
        <w:t>Ed.E.F.I.Perugia</w:t>
      </w:r>
      <w:proofErr w:type="spellEnd"/>
    </w:p>
    <w:p w:rsidR="008303C1" w:rsidRDefault="008303C1" w:rsidP="008303C1">
      <w:pPr>
        <w:ind w:right="-1"/>
        <w:jc w:val="center"/>
        <w:rPr>
          <w:b/>
          <w:sz w:val="22"/>
          <w:szCs w:val="22"/>
        </w:rPr>
      </w:pPr>
      <w:r>
        <w:rPr>
          <w:b/>
          <w:sz w:val="22"/>
          <w:szCs w:val="22"/>
        </w:rPr>
        <w:t>Vino</w:t>
      </w:r>
    </w:p>
    <w:p w:rsidR="008303C1" w:rsidRDefault="008303C1" w:rsidP="008303C1">
      <w:pPr>
        <w:ind w:right="-1"/>
        <w:jc w:val="both"/>
        <w:rPr>
          <w:sz w:val="22"/>
          <w:szCs w:val="22"/>
        </w:rPr>
      </w:pPr>
      <w:r>
        <w:rPr>
          <w:sz w:val="22"/>
          <w:szCs w:val="22"/>
        </w:rPr>
        <w:tab/>
        <w:t>Per togliere le macchie di vino bianco è sufficiente il normale bucato</w:t>
      </w:r>
    </w:p>
    <w:p w:rsidR="008303C1" w:rsidRDefault="008303C1" w:rsidP="008303C1">
      <w:pPr>
        <w:ind w:right="-1"/>
        <w:jc w:val="both"/>
        <w:rPr>
          <w:sz w:val="22"/>
          <w:szCs w:val="22"/>
        </w:rPr>
      </w:pPr>
      <w:r>
        <w:rPr>
          <w:b/>
          <w:sz w:val="22"/>
          <w:szCs w:val="22"/>
        </w:rPr>
        <w:t>Macchie sui tessuti in generale</w:t>
      </w:r>
      <w:r>
        <w:rPr>
          <w:sz w:val="22"/>
          <w:szCs w:val="22"/>
        </w:rPr>
        <w:t>. L’acqua gassata o di seltz è il rimedio tradizionale per eliminare le macchi</w:t>
      </w:r>
      <w:r w:rsidR="00EF1252">
        <w:rPr>
          <w:sz w:val="22"/>
          <w:szCs w:val="22"/>
        </w:rPr>
        <w:t>e</w:t>
      </w:r>
      <w:r>
        <w:rPr>
          <w:sz w:val="22"/>
          <w:szCs w:val="22"/>
        </w:rPr>
        <w:t xml:space="preserve"> del vino rosso.</w:t>
      </w:r>
    </w:p>
    <w:p w:rsidR="008303C1" w:rsidRDefault="008303C1" w:rsidP="008303C1">
      <w:pPr>
        <w:ind w:right="-1"/>
        <w:jc w:val="both"/>
        <w:rPr>
          <w:sz w:val="22"/>
          <w:szCs w:val="22"/>
        </w:rPr>
      </w:pPr>
      <w:r>
        <w:rPr>
          <w:b/>
          <w:sz w:val="22"/>
          <w:szCs w:val="22"/>
        </w:rPr>
        <w:t>Sul cotone.</w:t>
      </w:r>
      <w:r>
        <w:rPr>
          <w:sz w:val="22"/>
          <w:szCs w:val="22"/>
        </w:rPr>
        <w:t xml:space="preserve"> Strofinate con succo di limone caldo. Se il tessuto lo consente potete ricorrere anche all’acqua ossigenata con qualche goccia di ammoniaca.</w:t>
      </w:r>
    </w:p>
    <w:p w:rsidR="008303C1" w:rsidRDefault="008303C1" w:rsidP="008303C1">
      <w:pPr>
        <w:ind w:right="-1"/>
        <w:jc w:val="both"/>
        <w:rPr>
          <w:sz w:val="22"/>
          <w:szCs w:val="22"/>
        </w:rPr>
      </w:pPr>
      <w:r w:rsidRPr="008303C1">
        <w:rPr>
          <w:b/>
          <w:sz w:val="22"/>
          <w:szCs w:val="22"/>
        </w:rPr>
        <w:t xml:space="preserve">Sulla seta. </w:t>
      </w:r>
      <w:r>
        <w:rPr>
          <w:sz w:val="22"/>
          <w:szCs w:val="22"/>
        </w:rPr>
        <w:t>Frizionate con acqua e aceto bianco, quindi lavate normalmente.</w:t>
      </w:r>
    </w:p>
    <w:p w:rsidR="008303C1" w:rsidRDefault="008303C1" w:rsidP="008303C1">
      <w:pPr>
        <w:ind w:right="-1"/>
        <w:jc w:val="both"/>
        <w:rPr>
          <w:sz w:val="22"/>
          <w:szCs w:val="22"/>
        </w:rPr>
      </w:pPr>
      <w:r>
        <w:rPr>
          <w:b/>
          <w:sz w:val="22"/>
          <w:szCs w:val="22"/>
        </w:rPr>
        <w:t xml:space="preserve">Su lana. </w:t>
      </w:r>
      <w:r>
        <w:rPr>
          <w:sz w:val="22"/>
          <w:szCs w:val="22"/>
        </w:rPr>
        <w:t>Strofinate con acqua ossigenata.</w:t>
      </w:r>
    </w:p>
    <w:p w:rsidR="009418B5" w:rsidRDefault="008303C1" w:rsidP="008303C1">
      <w:pPr>
        <w:ind w:right="-1"/>
        <w:jc w:val="both"/>
        <w:rPr>
          <w:sz w:val="22"/>
          <w:szCs w:val="22"/>
        </w:rPr>
      </w:pPr>
      <w:r>
        <w:rPr>
          <w:b/>
          <w:sz w:val="22"/>
          <w:szCs w:val="22"/>
        </w:rPr>
        <w:t xml:space="preserve">Sul velluto. </w:t>
      </w:r>
      <w:r>
        <w:rPr>
          <w:sz w:val="22"/>
          <w:szCs w:val="22"/>
        </w:rPr>
        <w:t>Vi consiglio di ricorrere alla lavanderia ma, se volete smacchiare in casa, cospargete la macchia fresca con del sale fino, quindi spazzolate e svaporate il tessuto dal rovescio con un panno umido</w:t>
      </w:r>
      <w:r w:rsidR="009418B5">
        <w:rPr>
          <w:sz w:val="22"/>
          <w:szCs w:val="22"/>
        </w:rPr>
        <w:t>.</w:t>
      </w:r>
    </w:p>
    <w:p w:rsidR="009418B5" w:rsidRDefault="009418B5" w:rsidP="008303C1">
      <w:pPr>
        <w:ind w:right="-1"/>
        <w:jc w:val="both"/>
        <w:rPr>
          <w:sz w:val="22"/>
          <w:szCs w:val="22"/>
        </w:rPr>
      </w:pPr>
      <w:r>
        <w:rPr>
          <w:b/>
          <w:sz w:val="22"/>
          <w:szCs w:val="22"/>
        </w:rPr>
        <w:t xml:space="preserve">Sulla pelliccia. </w:t>
      </w:r>
      <w:r>
        <w:rPr>
          <w:sz w:val="22"/>
          <w:szCs w:val="22"/>
        </w:rPr>
        <w:t>Strofinate con un panno intriso di acqua e aceto.</w:t>
      </w:r>
    </w:p>
    <w:p w:rsidR="009418B5" w:rsidRDefault="009418B5" w:rsidP="008303C1">
      <w:pPr>
        <w:ind w:right="-1"/>
        <w:jc w:val="both"/>
        <w:rPr>
          <w:sz w:val="22"/>
          <w:szCs w:val="22"/>
        </w:rPr>
      </w:pPr>
      <w:r w:rsidRPr="00EF1252">
        <w:rPr>
          <w:b/>
          <w:sz w:val="22"/>
          <w:szCs w:val="22"/>
        </w:rPr>
        <w:t>Su tessuto impermeabile</w:t>
      </w:r>
      <w:r>
        <w:rPr>
          <w:sz w:val="22"/>
          <w:szCs w:val="22"/>
        </w:rPr>
        <w:t>. Lavate con acqua e sapone.</w:t>
      </w:r>
    </w:p>
    <w:p w:rsidR="009418B5" w:rsidRDefault="009418B5" w:rsidP="008303C1">
      <w:pPr>
        <w:ind w:right="-1"/>
        <w:jc w:val="both"/>
        <w:rPr>
          <w:sz w:val="22"/>
          <w:szCs w:val="22"/>
        </w:rPr>
      </w:pPr>
      <w:r w:rsidRPr="005029E9">
        <w:rPr>
          <w:b/>
          <w:sz w:val="22"/>
          <w:szCs w:val="22"/>
        </w:rPr>
        <w:t>Sui tessuti d’arredamento</w:t>
      </w:r>
      <w:r>
        <w:rPr>
          <w:sz w:val="22"/>
          <w:szCs w:val="22"/>
        </w:rPr>
        <w:t>. Strofinate tempestivamente con acqua gassata o di seltz quindi asciugate bene. In alternativa tamponate la macchia con una pezzuola imbevuta di acqua ossigenata diluita.</w:t>
      </w:r>
    </w:p>
    <w:p w:rsidR="009418B5" w:rsidRDefault="009418B5" w:rsidP="008303C1">
      <w:pPr>
        <w:ind w:right="-1"/>
        <w:jc w:val="both"/>
        <w:rPr>
          <w:sz w:val="22"/>
          <w:szCs w:val="22"/>
        </w:rPr>
      </w:pPr>
      <w:r w:rsidRPr="005029E9">
        <w:rPr>
          <w:b/>
          <w:sz w:val="22"/>
          <w:szCs w:val="22"/>
        </w:rPr>
        <w:t>Macchie sul tappeto</w:t>
      </w:r>
      <w:r>
        <w:rPr>
          <w:sz w:val="22"/>
          <w:szCs w:val="22"/>
        </w:rPr>
        <w:t>. Spruzzate della schiuma da barba sul tappeto e poi strofinate con una spugna bagnata. E’ sempre bene accertarsi che i colori del tappeto non stingano, facendo una prova su un angolino nascosto. In alternativa cospargete la macchia con sale oppure bicarbonato di sodio, quindi lasciate assorbire il liquido. Dopo un po’ spazzolate e passate l’aspirapolvere sulla zona trattata. E’ efficace inoltre della glicerina per scolorire la macchia seguita da un trattamento con acqua e ammoniaca. Come soluzione di emergenza sfregate la chiazza con acqua tonica o gassata.</w:t>
      </w:r>
    </w:p>
    <w:p w:rsidR="009418B5" w:rsidRDefault="009418B5" w:rsidP="008303C1">
      <w:pPr>
        <w:ind w:right="-1"/>
        <w:jc w:val="both"/>
        <w:rPr>
          <w:sz w:val="22"/>
          <w:szCs w:val="22"/>
        </w:rPr>
      </w:pPr>
      <w:r w:rsidRPr="005029E9">
        <w:rPr>
          <w:b/>
          <w:sz w:val="22"/>
          <w:szCs w:val="22"/>
        </w:rPr>
        <w:t xml:space="preserve">Sul legno lucidato </w:t>
      </w:r>
      <w:r w:rsidR="005029E9">
        <w:rPr>
          <w:b/>
          <w:sz w:val="22"/>
          <w:szCs w:val="22"/>
        </w:rPr>
        <w:t>a</w:t>
      </w:r>
      <w:r w:rsidRPr="005029E9">
        <w:rPr>
          <w:b/>
          <w:sz w:val="22"/>
          <w:szCs w:val="22"/>
        </w:rPr>
        <w:t xml:space="preserve"> cera</w:t>
      </w:r>
      <w:r>
        <w:rPr>
          <w:sz w:val="22"/>
          <w:szCs w:val="22"/>
        </w:rPr>
        <w:t>. Strofinate lo sporco con un panno umido quindi passate la cera.</w:t>
      </w:r>
    </w:p>
    <w:p w:rsidR="009418B5" w:rsidRDefault="009418B5" w:rsidP="008303C1">
      <w:pPr>
        <w:ind w:right="-1"/>
        <w:jc w:val="both"/>
        <w:rPr>
          <w:sz w:val="22"/>
          <w:szCs w:val="22"/>
        </w:rPr>
      </w:pPr>
      <w:r w:rsidRPr="005029E9">
        <w:rPr>
          <w:b/>
          <w:sz w:val="22"/>
          <w:szCs w:val="22"/>
        </w:rPr>
        <w:t>Sul legno verniciato o laccato</w:t>
      </w:r>
      <w:r>
        <w:rPr>
          <w:sz w:val="22"/>
          <w:szCs w:val="22"/>
        </w:rPr>
        <w:t>. Strofinate con un panno umido quindi lucidate con una pezzuola di flanella.</w:t>
      </w:r>
    </w:p>
    <w:p w:rsidR="009418B5" w:rsidRDefault="009418B5" w:rsidP="008303C1">
      <w:pPr>
        <w:ind w:right="-1"/>
        <w:jc w:val="both"/>
        <w:rPr>
          <w:sz w:val="22"/>
          <w:szCs w:val="22"/>
        </w:rPr>
      </w:pPr>
      <w:r w:rsidRPr="005029E9">
        <w:rPr>
          <w:b/>
          <w:sz w:val="22"/>
          <w:szCs w:val="22"/>
        </w:rPr>
        <w:t>Sulle pareti lavabili</w:t>
      </w:r>
      <w:r>
        <w:rPr>
          <w:sz w:val="22"/>
          <w:szCs w:val="22"/>
        </w:rPr>
        <w:t>. Passare un panno umido.</w:t>
      </w:r>
    </w:p>
    <w:p w:rsidR="008303C1" w:rsidRPr="008303C1" w:rsidRDefault="009418B5" w:rsidP="008303C1">
      <w:pPr>
        <w:ind w:right="-1"/>
        <w:jc w:val="both"/>
        <w:rPr>
          <w:sz w:val="22"/>
          <w:szCs w:val="22"/>
        </w:rPr>
      </w:pPr>
      <w:r w:rsidRPr="005029E9">
        <w:rPr>
          <w:b/>
          <w:sz w:val="22"/>
          <w:szCs w:val="22"/>
        </w:rPr>
        <w:t>Sulla tappezzeria</w:t>
      </w:r>
      <w:r>
        <w:rPr>
          <w:sz w:val="22"/>
          <w:szCs w:val="22"/>
        </w:rPr>
        <w:t>. Strofinare con un panno umido</w:t>
      </w:r>
      <w:r w:rsidR="005029E9">
        <w:rPr>
          <w:sz w:val="22"/>
          <w:szCs w:val="22"/>
        </w:rPr>
        <w:t xml:space="preserve"> precedentemente sfregato sul sapone secco.</w:t>
      </w:r>
      <w:r>
        <w:rPr>
          <w:sz w:val="22"/>
          <w:szCs w:val="22"/>
        </w:rPr>
        <w:t xml:space="preserve">  </w:t>
      </w:r>
      <w:r w:rsidR="008303C1" w:rsidRPr="008303C1">
        <w:rPr>
          <w:sz w:val="22"/>
          <w:szCs w:val="22"/>
        </w:rPr>
        <w:t xml:space="preserve">                                                                                  </w:t>
      </w:r>
    </w:p>
    <w:sectPr w:rsidR="008303C1" w:rsidRPr="008303C1" w:rsidSect="002777CD">
      <w:pgSz w:w="11906" w:h="16838"/>
      <w:pgMar w:top="56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lackletter686 BT">
    <w:altName w:val="Mistral"/>
    <w:charset w:val="00"/>
    <w:family w:val="script"/>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3FD8"/>
    <w:multiLevelType w:val="hybridMultilevel"/>
    <w:tmpl w:val="EF3A04C8"/>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19CB25FD"/>
    <w:multiLevelType w:val="hybridMultilevel"/>
    <w:tmpl w:val="2E3876C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934F4"/>
    <w:rsid w:val="000934F4"/>
    <w:rsid w:val="001A7377"/>
    <w:rsid w:val="00266E85"/>
    <w:rsid w:val="00270C46"/>
    <w:rsid w:val="002777CD"/>
    <w:rsid w:val="00341F1D"/>
    <w:rsid w:val="00360761"/>
    <w:rsid w:val="003808A9"/>
    <w:rsid w:val="00470788"/>
    <w:rsid w:val="00495141"/>
    <w:rsid w:val="005029E9"/>
    <w:rsid w:val="00562DB6"/>
    <w:rsid w:val="00585281"/>
    <w:rsid w:val="00671BA9"/>
    <w:rsid w:val="006940E3"/>
    <w:rsid w:val="006B553E"/>
    <w:rsid w:val="007D3C2E"/>
    <w:rsid w:val="008303C1"/>
    <w:rsid w:val="00880DC6"/>
    <w:rsid w:val="009418B5"/>
    <w:rsid w:val="009930C2"/>
    <w:rsid w:val="009F3DE0"/>
    <w:rsid w:val="00C41857"/>
    <w:rsid w:val="00C56D01"/>
    <w:rsid w:val="00CD74EF"/>
    <w:rsid w:val="00D76BB1"/>
    <w:rsid w:val="00DF1F31"/>
    <w:rsid w:val="00E738BD"/>
    <w:rsid w:val="00EF1252"/>
    <w:rsid w:val="00F311B1"/>
    <w:rsid w:val="00FE198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934F4"/>
    <w:rPr>
      <w:rFonts w:ascii="Times New Roman" w:hAnsi="Times New Roman" w:cs="Times New Roman"/>
      <w:sz w:val="24"/>
      <w:szCs w:val="24"/>
      <w:lang w:eastAsia="it-IT"/>
    </w:rPr>
  </w:style>
  <w:style w:type="paragraph" w:styleId="Titolo1">
    <w:name w:val="heading 1"/>
    <w:basedOn w:val="Normale"/>
    <w:next w:val="Normale"/>
    <w:link w:val="Titolo1Carattere"/>
    <w:qFormat/>
    <w:rsid w:val="000934F4"/>
    <w:pPr>
      <w:keepNext/>
      <w:jc w:val="center"/>
      <w:outlineLvl w:val="0"/>
    </w:pPr>
    <w:rPr>
      <w:rFonts w:ascii="Blackletter686 BT" w:eastAsia="Times New Roman" w:hAnsi="Blackletter686 BT"/>
      <w:sz w:val="96"/>
      <w:lang w:bidi="he-I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0934F4"/>
    <w:rPr>
      <w:rFonts w:ascii="Blackletter686 BT" w:eastAsia="Times New Roman" w:hAnsi="Blackletter686 BT" w:cs="Times New Roman"/>
      <w:sz w:val="96"/>
      <w:szCs w:val="24"/>
      <w:lang w:eastAsia="it-IT" w:bidi="he-IL"/>
    </w:rPr>
  </w:style>
  <w:style w:type="paragraph" w:styleId="Testofumetto">
    <w:name w:val="Balloon Text"/>
    <w:basedOn w:val="Normale"/>
    <w:link w:val="TestofumettoCarattere"/>
    <w:uiPriority w:val="99"/>
    <w:semiHidden/>
    <w:unhideWhenUsed/>
    <w:rsid w:val="000934F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934F4"/>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200142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448</Words>
  <Characters>2558</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2017-08-22T06:12:00Z</cp:lastPrinted>
  <dcterms:created xsi:type="dcterms:W3CDTF">2017-08-22T06:13:00Z</dcterms:created>
  <dcterms:modified xsi:type="dcterms:W3CDTF">2017-08-22T06:13:00Z</dcterms:modified>
</cp:coreProperties>
</file>